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BD" w:rsidRPr="006F4948" w:rsidRDefault="00516DBD" w:rsidP="0061581A">
      <w:pPr>
        <w:ind w:left="720" w:hanging="720"/>
        <w:rPr>
          <w:rFonts w:ascii="Calibri Light" w:hAnsi="Calibri Light"/>
          <w:b/>
          <w:bCs/>
          <w:sz w:val="28"/>
          <w:szCs w:val="28"/>
          <w:lang w:val="es-AR"/>
        </w:rPr>
      </w:pPr>
    </w:p>
    <w:p w:rsidR="00516DBD" w:rsidRDefault="00247CF1" w:rsidP="00133F41">
      <w:pPr>
        <w:jc w:val="center"/>
        <w:rPr>
          <w:b/>
          <w:bCs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>D</w:t>
      </w:r>
      <w:r w:rsidR="000F7999">
        <w:rPr>
          <w:b/>
          <w:bCs/>
          <w:sz w:val="28"/>
          <w:szCs w:val="28"/>
          <w:lang w:val="es-AR"/>
        </w:rPr>
        <w:t>’</w:t>
      </w:r>
      <w:r>
        <w:rPr>
          <w:b/>
          <w:bCs/>
          <w:sz w:val="28"/>
          <w:szCs w:val="28"/>
          <w:lang w:val="es-AR"/>
        </w:rPr>
        <w:t xml:space="preserve">arriens lanza </w:t>
      </w:r>
      <w:proofErr w:type="spellStart"/>
      <w:r>
        <w:rPr>
          <w:b/>
          <w:bCs/>
          <w:sz w:val="28"/>
          <w:szCs w:val="28"/>
          <w:lang w:val="es-AR"/>
        </w:rPr>
        <w:t>Eyed</w:t>
      </w:r>
      <w:r w:rsidR="00756456">
        <w:rPr>
          <w:b/>
          <w:bCs/>
          <w:sz w:val="28"/>
          <w:szCs w:val="28"/>
          <w:lang w:val="es-AR"/>
        </w:rPr>
        <w:t>ol</w:t>
      </w:r>
      <w:proofErr w:type="spellEnd"/>
      <w:r w:rsidR="002F140C">
        <w:rPr>
          <w:b/>
          <w:bCs/>
          <w:sz w:val="28"/>
          <w:szCs w:val="28"/>
          <w:lang w:val="es-AR"/>
        </w:rPr>
        <w:t>, un concepto original que divierte</w:t>
      </w:r>
    </w:p>
    <w:p w:rsidR="00516DBD" w:rsidRPr="00595BC0" w:rsidRDefault="004D1FAE" w:rsidP="001548BA">
      <w:pPr>
        <w:jc w:val="center"/>
        <w:rPr>
          <w:i/>
          <w:lang w:val="es-ES"/>
        </w:rPr>
      </w:pPr>
      <w:r>
        <w:rPr>
          <w:i/>
          <w:lang w:val="es-ES"/>
        </w:rPr>
        <w:t>Se trata del primer videoj</w:t>
      </w:r>
      <w:r w:rsidR="00756456">
        <w:rPr>
          <w:i/>
          <w:lang w:val="es-ES"/>
        </w:rPr>
        <w:t>uego desarrollado y diseñado por la empresa más grande de Latinoamérica enfocada en la adquisi</w:t>
      </w:r>
      <w:r w:rsidR="002F140C">
        <w:rPr>
          <w:i/>
          <w:lang w:val="es-ES"/>
        </w:rPr>
        <w:t>ci</w:t>
      </w:r>
      <w:r w:rsidR="00756456">
        <w:rPr>
          <w:i/>
          <w:lang w:val="es-ES"/>
        </w:rPr>
        <w:t xml:space="preserve">ón y segmentación de audiencias. </w:t>
      </w:r>
    </w:p>
    <w:p w:rsidR="00516DBD" w:rsidRPr="0008591B" w:rsidRDefault="00516DBD" w:rsidP="00756456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  <w:r w:rsidRPr="00595BC0">
        <w:rPr>
          <w:rFonts w:cs="Tahoma"/>
          <w:b/>
          <w:shd w:val="clear" w:color="auto" w:fill="FFFFFF"/>
          <w:lang w:val="es-AR"/>
        </w:rPr>
        <w:t xml:space="preserve">BUENOS AIRES, ARGENTINA – </w:t>
      </w:r>
      <w:r w:rsidR="00756456">
        <w:rPr>
          <w:rFonts w:cs="Tahoma"/>
          <w:b/>
          <w:shd w:val="clear" w:color="auto" w:fill="FFFFFF"/>
          <w:lang w:val="es-AR"/>
        </w:rPr>
        <w:t>Junio</w:t>
      </w:r>
      <w:r w:rsidRPr="00595BC0">
        <w:rPr>
          <w:rFonts w:cs="Tahoma"/>
          <w:b/>
          <w:shd w:val="clear" w:color="auto" w:fill="FFFFFF"/>
          <w:lang w:val="es-AR"/>
        </w:rPr>
        <w:t xml:space="preserve"> 2014. </w:t>
      </w:r>
      <w:r w:rsidR="0016440E">
        <w:rPr>
          <w:rFonts w:cs="Tahoma"/>
          <w:shd w:val="clear" w:color="auto" w:fill="FFFFFF"/>
          <w:lang w:val="es-AR"/>
        </w:rPr>
        <w:t>D</w:t>
      </w:r>
      <w:r w:rsidR="000F7999">
        <w:rPr>
          <w:rFonts w:cs="Tahoma"/>
          <w:shd w:val="clear" w:color="auto" w:fill="FFFFFF"/>
          <w:lang w:val="es-AR"/>
        </w:rPr>
        <w:t>’</w:t>
      </w:r>
      <w:r w:rsidR="0016440E" w:rsidRPr="0008591B">
        <w:rPr>
          <w:rFonts w:cs="Tahoma"/>
          <w:shd w:val="clear" w:color="auto" w:fill="FFFFFF"/>
          <w:lang w:val="es-AR"/>
        </w:rPr>
        <w:t>arriens siempre</w:t>
      </w:r>
      <w:r w:rsidR="002F140C" w:rsidRPr="0008591B">
        <w:rPr>
          <w:rFonts w:cs="Tahoma"/>
          <w:shd w:val="clear" w:color="auto" w:fill="FFFFFF"/>
          <w:lang w:val="es-AR"/>
        </w:rPr>
        <w:t xml:space="preserve"> se ha destacado por mantenerse a la vanguardia de las nuevas tendencias. A fin de mantener su liderazgo como la primer</w:t>
      </w:r>
      <w:r w:rsidR="00C050CD" w:rsidRPr="0008591B">
        <w:rPr>
          <w:rFonts w:cs="Tahoma"/>
          <w:shd w:val="clear" w:color="auto" w:fill="FFFFFF"/>
          <w:lang w:val="es-AR"/>
        </w:rPr>
        <w:t>a</w:t>
      </w:r>
      <w:r w:rsidR="002F140C" w:rsidRPr="0008591B">
        <w:rPr>
          <w:rFonts w:cs="Tahoma"/>
          <w:shd w:val="clear" w:color="auto" w:fill="FFFFFF"/>
          <w:lang w:val="es-AR"/>
        </w:rPr>
        <w:t xml:space="preserve"> empresa de Latinoamérica en </w:t>
      </w:r>
      <w:r w:rsidR="0004223F" w:rsidRPr="0008591B">
        <w:rPr>
          <w:rFonts w:cs="Tahoma"/>
          <w:shd w:val="clear" w:color="auto" w:fill="FFFFFF"/>
          <w:lang w:val="es-AR"/>
        </w:rPr>
        <w:t>su rubro</w:t>
      </w:r>
      <w:r w:rsidR="0016440E" w:rsidRPr="0008591B">
        <w:rPr>
          <w:rFonts w:cs="Tahoma"/>
          <w:shd w:val="clear" w:color="auto" w:fill="FFFFFF"/>
          <w:lang w:val="es-AR"/>
        </w:rPr>
        <w:t xml:space="preserve"> y como la compañía de tecnología enfocada en la adquisición y segmentación de audiencias</w:t>
      </w:r>
      <w:r w:rsidR="000F7999">
        <w:rPr>
          <w:rFonts w:cs="Tahoma"/>
          <w:shd w:val="clear" w:color="auto" w:fill="FFFFFF"/>
          <w:lang w:val="es-AR"/>
        </w:rPr>
        <w:t>, D’</w:t>
      </w:r>
      <w:r w:rsidR="0004223F" w:rsidRPr="0008591B">
        <w:rPr>
          <w:rFonts w:cs="Tahoma"/>
          <w:shd w:val="clear" w:color="auto" w:fill="FFFFFF"/>
          <w:lang w:val="es-AR"/>
        </w:rPr>
        <w:t xml:space="preserve">arriens lanza </w:t>
      </w:r>
      <w:proofErr w:type="spellStart"/>
      <w:r w:rsidR="0004223F" w:rsidRPr="0008591B">
        <w:rPr>
          <w:rFonts w:cs="Tahoma"/>
          <w:shd w:val="clear" w:color="auto" w:fill="FFFFFF"/>
          <w:lang w:val="es-AR"/>
        </w:rPr>
        <w:t>Eyedol</w:t>
      </w:r>
      <w:proofErr w:type="spellEnd"/>
      <w:r w:rsidR="0004223F" w:rsidRPr="0008591B">
        <w:rPr>
          <w:rFonts w:cs="Tahoma"/>
          <w:shd w:val="clear" w:color="auto" w:fill="FFFFFF"/>
          <w:lang w:val="es-AR"/>
        </w:rPr>
        <w:t xml:space="preserve">, </w:t>
      </w:r>
      <w:r w:rsidR="002F140C" w:rsidRPr="0008591B">
        <w:rPr>
          <w:rFonts w:cs="Tahoma"/>
          <w:shd w:val="clear" w:color="auto" w:fill="FFFFFF"/>
          <w:lang w:val="es-AR"/>
        </w:rPr>
        <w:t>su primer videojuego</w:t>
      </w:r>
      <w:r w:rsidR="004D1FAE">
        <w:rPr>
          <w:rFonts w:cs="Tahoma"/>
          <w:shd w:val="clear" w:color="auto" w:fill="FFFFFF"/>
          <w:lang w:val="es-AR"/>
        </w:rPr>
        <w:t xml:space="preserve"> </w:t>
      </w:r>
      <w:r w:rsidR="004E5CF3" w:rsidRPr="0008591B">
        <w:rPr>
          <w:rFonts w:cs="Tahoma"/>
          <w:shd w:val="clear" w:color="auto" w:fill="FFFFFF"/>
          <w:lang w:val="es-AR"/>
        </w:rPr>
        <w:t xml:space="preserve">gratuito </w:t>
      </w:r>
      <w:r w:rsidR="0004223F" w:rsidRPr="0008591B">
        <w:rPr>
          <w:rFonts w:cs="Tahoma"/>
          <w:shd w:val="clear" w:color="auto" w:fill="FFFFFF"/>
          <w:lang w:val="es-AR"/>
        </w:rPr>
        <w:t>para dispositivos móviles y PC</w:t>
      </w:r>
      <w:r w:rsidR="00441105" w:rsidRPr="0008591B">
        <w:rPr>
          <w:rFonts w:cs="Tahoma"/>
          <w:shd w:val="clear" w:color="auto" w:fill="FFFFFF"/>
          <w:lang w:val="es-AR"/>
        </w:rPr>
        <w:t xml:space="preserve"> con sistema operativo Android</w:t>
      </w:r>
      <w:r w:rsidR="002F140C" w:rsidRPr="0008591B">
        <w:rPr>
          <w:rFonts w:cs="Tahoma"/>
          <w:shd w:val="clear" w:color="auto" w:fill="FFFFFF"/>
          <w:lang w:val="es-AR"/>
        </w:rPr>
        <w:t xml:space="preserve">. </w:t>
      </w:r>
    </w:p>
    <w:p w:rsidR="002F140C" w:rsidRDefault="002F140C" w:rsidP="00756456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</w:p>
    <w:p w:rsidR="00C050CD" w:rsidRDefault="00C050CD" w:rsidP="00C050CD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  <w:proofErr w:type="spellStart"/>
      <w:r w:rsidRPr="00C050CD">
        <w:rPr>
          <w:rFonts w:cs="Tahoma"/>
          <w:shd w:val="clear" w:color="auto" w:fill="FFFFFF"/>
          <w:lang w:val="es-AR"/>
        </w:rPr>
        <w:t>Eyedol</w:t>
      </w:r>
      <w:proofErr w:type="spellEnd"/>
      <w:r w:rsidRPr="00C050CD">
        <w:rPr>
          <w:rFonts w:cs="Tahoma"/>
          <w:shd w:val="clear" w:color="auto" w:fill="FFFFFF"/>
          <w:lang w:val="es-AR"/>
        </w:rPr>
        <w:t xml:space="preserve"> cuenta la historia de un planeta de alienígenas llamados </w:t>
      </w:r>
      <w:proofErr w:type="spellStart"/>
      <w:r w:rsidRPr="00C050CD">
        <w:rPr>
          <w:rFonts w:cs="Tahoma"/>
          <w:shd w:val="clear" w:color="auto" w:fill="FFFFFF"/>
          <w:lang w:val="es-AR"/>
        </w:rPr>
        <w:t>Eyesians</w:t>
      </w:r>
      <w:proofErr w:type="spellEnd"/>
      <w:r w:rsidRPr="00C050CD">
        <w:rPr>
          <w:rFonts w:cs="Tahoma"/>
          <w:shd w:val="clear" w:color="auto" w:fill="FFFFFF"/>
          <w:lang w:val="es-AR"/>
        </w:rPr>
        <w:t xml:space="preserve"> (habitantes del planeta </w:t>
      </w:r>
      <w:proofErr w:type="spellStart"/>
      <w:r w:rsidRPr="00C050CD">
        <w:rPr>
          <w:rFonts w:cs="Tahoma"/>
          <w:shd w:val="clear" w:color="auto" w:fill="FFFFFF"/>
          <w:lang w:val="es-AR"/>
        </w:rPr>
        <w:t>Eyesia</w:t>
      </w:r>
      <w:proofErr w:type="spellEnd"/>
      <w:r w:rsidRPr="00C050CD">
        <w:rPr>
          <w:rFonts w:cs="Tahoma"/>
          <w:shd w:val="clear" w:color="auto" w:fill="FFFFFF"/>
          <w:lang w:val="es-AR"/>
        </w:rPr>
        <w:t xml:space="preserve">) que tienen la particularidad de poder </w:t>
      </w:r>
      <w:r w:rsidR="000F7999">
        <w:rPr>
          <w:rFonts w:cs="Tahoma"/>
          <w:shd w:val="clear" w:color="auto" w:fill="FFFFFF"/>
          <w:lang w:val="es-AR"/>
        </w:rPr>
        <w:t>desprenderse de</w:t>
      </w:r>
      <w:r w:rsidRPr="00C050CD">
        <w:rPr>
          <w:rFonts w:cs="Tahoma"/>
          <w:shd w:val="clear" w:color="auto" w:fill="FFFFFF"/>
          <w:lang w:val="es-AR"/>
        </w:rPr>
        <w:t xml:space="preserve"> </w:t>
      </w:r>
      <w:r w:rsidR="000F7999">
        <w:rPr>
          <w:rFonts w:cs="Tahoma"/>
          <w:shd w:val="clear" w:color="auto" w:fill="FFFFFF"/>
          <w:lang w:val="es-AR"/>
        </w:rPr>
        <w:t xml:space="preserve">su </w:t>
      </w:r>
      <w:r w:rsidRPr="00C050CD">
        <w:rPr>
          <w:rFonts w:cs="Tahoma"/>
          <w:shd w:val="clear" w:color="auto" w:fill="FFFFFF"/>
          <w:lang w:val="es-AR"/>
        </w:rPr>
        <w:t xml:space="preserve">ojo. </w:t>
      </w:r>
      <w:r>
        <w:rPr>
          <w:rFonts w:cs="Tahoma"/>
          <w:shd w:val="clear" w:color="auto" w:fill="FFFFFF"/>
          <w:lang w:val="es-AR"/>
        </w:rPr>
        <w:t>Desafortunadamente, u</w:t>
      </w:r>
      <w:r w:rsidRPr="00C050CD">
        <w:rPr>
          <w:rFonts w:cs="Tahoma"/>
          <w:shd w:val="clear" w:color="auto" w:fill="FFFFFF"/>
          <w:lang w:val="es-AR"/>
        </w:rPr>
        <w:t xml:space="preserve">n día, un grupo de bandidos intergalácticos saquean los ojos de todos los </w:t>
      </w:r>
      <w:proofErr w:type="spellStart"/>
      <w:r w:rsidRPr="00C050CD">
        <w:rPr>
          <w:rFonts w:cs="Tahoma"/>
          <w:shd w:val="clear" w:color="auto" w:fill="FFFFFF"/>
          <w:lang w:val="es-AR"/>
        </w:rPr>
        <w:t>Eyesians</w:t>
      </w:r>
      <w:proofErr w:type="spellEnd"/>
      <w:r w:rsidRPr="00C050CD">
        <w:rPr>
          <w:rFonts w:cs="Tahoma"/>
          <w:shd w:val="clear" w:color="auto" w:fill="FFFFFF"/>
          <w:lang w:val="es-AR"/>
        </w:rPr>
        <w:t xml:space="preserve"> y dejan al planeta casi ciego. </w:t>
      </w:r>
      <w:proofErr w:type="spellStart"/>
      <w:r>
        <w:rPr>
          <w:rFonts w:cs="Tahoma"/>
          <w:shd w:val="clear" w:color="auto" w:fill="FFFFFF"/>
          <w:lang w:val="es-AR"/>
        </w:rPr>
        <w:t>Eyesac</w:t>
      </w:r>
      <w:proofErr w:type="spellEnd"/>
      <w:r>
        <w:rPr>
          <w:rFonts w:cs="Tahoma"/>
          <w:shd w:val="clear" w:color="auto" w:fill="FFFFFF"/>
          <w:lang w:val="es-AR"/>
        </w:rPr>
        <w:t xml:space="preserve"> es e</w:t>
      </w:r>
      <w:r w:rsidRPr="00C050CD">
        <w:rPr>
          <w:rFonts w:cs="Tahoma"/>
          <w:shd w:val="clear" w:color="auto" w:fill="FFFFFF"/>
          <w:lang w:val="es-AR"/>
        </w:rPr>
        <w:t xml:space="preserve">l único que </w:t>
      </w:r>
      <w:r>
        <w:rPr>
          <w:rFonts w:cs="Tahoma"/>
          <w:shd w:val="clear" w:color="auto" w:fill="FFFFFF"/>
          <w:lang w:val="es-AR"/>
        </w:rPr>
        <w:t xml:space="preserve">logra salvarse de esta tragedia y se convierte en el </w:t>
      </w:r>
      <w:r w:rsidRPr="00C050CD">
        <w:rPr>
          <w:rFonts w:cs="Tahoma"/>
          <w:shd w:val="clear" w:color="auto" w:fill="FFFFFF"/>
          <w:lang w:val="es-AR"/>
        </w:rPr>
        <w:t xml:space="preserve">responsable de ir en busca de estos </w:t>
      </w:r>
      <w:r w:rsidR="004D1FAE">
        <w:rPr>
          <w:rFonts w:cs="Tahoma"/>
          <w:shd w:val="clear" w:color="auto" w:fill="FFFFFF"/>
          <w:lang w:val="es-AR"/>
        </w:rPr>
        <w:t>ladrones</w:t>
      </w:r>
      <w:r w:rsidRPr="00C050CD">
        <w:rPr>
          <w:rFonts w:cs="Tahoma"/>
          <w:shd w:val="clear" w:color="auto" w:fill="FFFFFF"/>
          <w:lang w:val="es-AR"/>
        </w:rPr>
        <w:t xml:space="preserve"> y </w:t>
      </w:r>
      <w:r>
        <w:rPr>
          <w:rFonts w:cs="Tahoma"/>
          <w:shd w:val="clear" w:color="auto" w:fill="FFFFFF"/>
          <w:lang w:val="es-AR"/>
        </w:rPr>
        <w:t>recuperar los ojos de su pueblo</w:t>
      </w:r>
      <w:r w:rsidRPr="00C050CD">
        <w:rPr>
          <w:rFonts w:cs="Tahoma"/>
          <w:shd w:val="clear" w:color="auto" w:fill="FFFFFF"/>
          <w:lang w:val="es-AR"/>
        </w:rPr>
        <w:t>.</w:t>
      </w:r>
      <w:r>
        <w:rPr>
          <w:rFonts w:cs="Tahoma"/>
          <w:shd w:val="clear" w:color="auto" w:fill="FFFFFF"/>
          <w:lang w:val="es-AR"/>
        </w:rPr>
        <w:t xml:space="preserve"> A partir del </w:t>
      </w:r>
      <w:r w:rsidR="00FA5683">
        <w:rPr>
          <w:rFonts w:cs="Tahoma"/>
          <w:shd w:val="clear" w:color="auto" w:fill="FFFFFF"/>
          <w:lang w:val="es-AR"/>
        </w:rPr>
        <w:t>20</w:t>
      </w:r>
      <w:bookmarkStart w:id="0" w:name="_GoBack"/>
      <w:bookmarkEnd w:id="0"/>
      <w:r>
        <w:rPr>
          <w:rFonts w:cs="Tahoma"/>
          <w:shd w:val="clear" w:color="auto" w:fill="FFFFFF"/>
          <w:lang w:val="es-AR"/>
        </w:rPr>
        <w:t xml:space="preserve"> de junio, todas </w:t>
      </w:r>
      <w:r w:rsidR="00247CF1">
        <w:rPr>
          <w:rFonts w:cs="Tahoma"/>
          <w:shd w:val="clear" w:color="auto" w:fill="FFFFFF"/>
          <w:lang w:val="es-AR"/>
        </w:rPr>
        <w:t xml:space="preserve">las personas que descarguen </w:t>
      </w:r>
      <w:proofErr w:type="spellStart"/>
      <w:r w:rsidR="00247CF1">
        <w:rPr>
          <w:rFonts w:cs="Tahoma"/>
          <w:shd w:val="clear" w:color="auto" w:fill="FFFFFF"/>
          <w:lang w:val="es-AR"/>
        </w:rPr>
        <w:t>Eyed</w:t>
      </w:r>
      <w:r>
        <w:rPr>
          <w:rFonts w:cs="Tahoma"/>
          <w:shd w:val="clear" w:color="auto" w:fill="FFFFFF"/>
          <w:lang w:val="es-AR"/>
        </w:rPr>
        <w:t>ol</w:t>
      </w:r>
      <w:proofErr w:type="spellEnd"/>
      <w:r w:rsidR="00247CF1">
        <w:rPr>
          <w:rFonts w:cs="Tahoma"/>
          <w:shd w:val="clear" w:color="auto" w:fill="FFFFFF"/>
          <w:lang w:val="es-AR"/>
        </w:rPr>
        <w:t xml:space="preserve"> a tra</w:t>
      </w:r>
      <w:r w:rsidR="00E555DF">
        <w:rPr>
          <w:rFonts w:cs="Tahoma"/>
          <w:shd w:val="clear" w:color="auto" w:fill="FFFFFF"/>
          <w:lang w:val="es-AR"/>
        </w:rPr>
        <w:t xml:space="preserve">vés del store Google Play para </w:t>
      </w:r>
      <w:r w:rsidR="00247CF1">
        <w:rPr>
          <w:rFonts w:cs="Tahoma"/>
          <w:shd w:val="clear" w:color="auto" w:fill="FFFFFF"/>
          <w:lang w:val="es-AR"/>
        </w:rPr>
        <w:t>Android (en las próximas semanas también disponible para iOS)</w:t>
      </w:r>
      <w:r>
        <w:rPr>
          <w:rFonts w:cs="Tahoma"/>
          <w:shd w:val="clear" w:color="auto" w:fill="FFFFFF"/>
          <w:lang w:val="es-AR"/>
        </w:rPr>
        <w:t xml:space="preserve">, podrán ayudar a </w:t>
      </w:r>
      <w:proofErr w:type="spellStart"/>
      <w:r>
        <w:rPr>
          <w:rFonts w:cs="Tahoma"/>
          <w:shd w:val="clear" w:color="auto" w:fill="FFFFFF"/>
          <w:lang w:val="es-AR"/>
        </w:rPr>
        <w:t>Eyesac</w:t>
      </w:r>
      <w:proofErr w:type="spellEnd"/>
      <w:r>
        <w:rPr>
          <w:rFonts w:cs="Tahoma"/>
          <w:shd w:val="clear" w:color="auto" w:fill="FFFFFF"/>
          <w:lang w:val="es-AR"/>
        </w:rPr>
        <w:t xml:space="preserve"> a cumplir su misión. </w:t>
      </w:r>
    </w:p>
    <w:p w:rsidR="00C050CD" w:rsidRPr="00C050CD" w:rsidRDefault="00C050CD" w:rsidP="00C050CD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</w:p>
    <w:p w:rsidR="00C050CD" w:rsidRDefault="00C050CD" w:rsidP="00C050CD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  <w:r>
        <w:rPr>
          <w:rFonts w:cs="Tahoma"/>
          <w:shd w:val="clear" w:color="auto" w:fill="FFFFFF"/>
          <w:lang w:val="es-AR"/>
        </w:rPr>
        <w:t xml:space="preserve">Para recuperar los ojos, los jugadores deben apuntar </w:t>
      </w:r>
      <w:r w:rsidR="000F7999">
        <w:rPr>
          <w:rFonts w:cs="Tahoma"/>
          <w:shd w:val="clear" w:color="auto" w:fill="FFFFFF"/>
          <w:lang w:val="es-AR"/>
        </w:rPr>
        <w:t xml:space="preserve">y disparar </w:t>
      </w:r>
      <w:r>
        <w:rPr>
          <w:rFonts w:cs="Tahoma"/>
          <w:shd w:val="clear" w:color="auto" w:fill="FFFFFF"/>
          <w:lang w:val="es-AR"/>
        </w:rPr>
        <w:t xml:space="preserve">al ovni </w:t>
      </w:r>
      <w:r w:rsidR="000F7999">
        <w:rPr>
          <w:rFonts w:cs="Tahoma"/>
          <w:shd w:val="clear" w:color="auto" w:fill="FFFFFF"/>
          <w:lang w:val="es-AR"/>
        </w:rPr>
        <w:t xml:space="preserve">para sacudirlo, </w:t>
      </w:r>
      <w:r>
        <w:rPr>
          <w:rFonts w:cs="Tahoma"/>
          <w:shd w:val="clear" w:color="auto" w:fill="FFFFFF"/>
          <w:lang w:val="es-AR"/>
        </w:rPr>
        <w:t xml:space="preserve">hacer caer el ojo que robó y </w:t>
      </w:r>
      <w:r w:rsidRPr="00C050CD">
        <w:rPr>
          <w:rFonts w:cs="Tahoma"/>
          <w:shd w:val="clear" w:color="auto" w:fill="FFFFFF"/>
          <w:lang w:val="es-AR"/>
        </w:rPr>
        <w:t xml:space="preserve">que lo atrape </w:t>
      </w:r>
      <w:r>
        <w:rPr>
          <w:rFonts w:cs="Tahoma"/>
          <w:shd w:val="clear" w:color="auto" w:fill="FFFFFF"/>
          <w:lang w:val="es-AR"/>
        </w:rPr>
        <w:t>unos de los</w:t>
      </w:r>
      <w:r w:rsidRPr="00C050CD">
        <w:rPr>
          <w:rFonts w:cs="Tahoma"/>
          <w:shd w:val="clear" w:color="auto" w:fill="FFFFFF"/>
          <w:lang w:val="es-AR"/>
        </w:rPr>
        <w:t xml:space="preserve"> pequeño</w:t>
      </w:r>
      <w:r w:rsidR="000F7999">
        <w:rPr>
          <w:rFonts w:cs="Tahoma"/>
          <w:shd w:val="clear" w:color="auto" w:fill="FFFFFF"/>
          <w:lang w:val="es-AR"/>
        </w:rPr>
        <w:t>s</w:t>
      </w:r>
      <w:r w:rsidRPr="00C050CD">
        <w:rPr>
          <w:rFonts w:cs="Tahoma"/>
          <w:shd w:val="clear" w:color="auto" w:fill="FFFFFF"/>
          <w:lang w:val="es-AR"/>
        </w:rPr>
        <w:t xml:space="preserve"> </w:t>
      </w:r>
      <w:proofErr w:type="spellStart"/>
      <w:r w:rsidRPr="00C050CD">
        <w:rPr>
          <w:rFonts w:cs="Tahoma"/>
          <w:shd w:val="clear" w:color="auto" w:fill="FFFFFF"/>
          <w:lang w:val="es-AR"/>
        </w:rPr>
        <w:t>Eyesian</w:t>
      </w:r>
      <w:r w:rsidR="004E5CF3">
        <w:rPr>
          <w:rFonts w:cs="Tahoma"/>
          <w:shd w:val="clear" w:color="auto" w:fill="FFFFFF"/>
          <w:lang w:val="es-AR"/>
        </w:rPr>
        <w:t>s</w:t>
      </w:r>
      <w:proofErr w:type="spellEnd"/>
      <w:r w:rsidRPr="00C050CD">
        <w:rPr>
          <w:rFonts w:cs="Tahoma"/>
          <w:shd w:val="clear" w:color="auto" w:fill="FFFFFF"/>
          <w:lang w:val="es-AR"/>
        </w:rPr>
        <w:t xml:space="preserve">. Es un juego de puntería, </w:t>
      </w:r>
      <w:proofErr w:type="spellStart"/>
      <w:r w:rsidRPr="00C050CD">
        <w:rPr>
          <w:rFonts w:cs="Tahoma"/>
          <w:i/>
          <w:shd w:val="clear" w:color="auto" w:fill="FFFFFF"/>
          <w:lang w:val="es-AR"/>
        </w:rPr>
        <w:t>timing</w:t>
      </w:r>
      <w:proofErr w:type="spellEnd"/>
      <w:r w:rsidRPr="00C050CD">
        <w:rPr>
          <w:rFonts w:cs="Tahoma"/>
          <w:shd w:val="clear" w:color="auto" w:fill="FFFFFF"/>
          <w:lang w:val="es-AR"/>
        </w:rPr>
        <w:t xml:space="preserve"> e ingenio. Con cada nivel, los obstáculos se vuelven más co</w:t>
      </w:r>
      <w:r w:rsidR="000F7999">
        <w:rPr>
          <w:rFonts w:cs="Tahoma"/>
          <w:shd w:val="clear" w:color="auto" w:fill="FFFFFF"/>
          <w:lang w:val="es-AR"/>
        </w:rPr>
        <w:t>mplejos</w:t>
      </w:r>
      <w:r w:rsidRPr="00C050CD">
        <w:rPr>
          <w:rFonts w:cs="Tahoma"/>
          <w:shd w:val="clear" w:color="auto" w:fill="FFFFFF"/>
          <w:lang w:val="es-AR"/>
        </w:rPr>
        <w:t xml:space="preserve"> y el camino hacia la victoria más enigmática. Cuenta con un sistema de ranking compatible con Facebook, </w:t>
      </w:r>
      <w:r w:rsidR="004E5CF3">
        <w:rPr>
          <w:rFonts w:cs="Tahoma"/>
          <w:shd w:val="clear" w:color="auto" w:fill="FFFFFF"/>
          <w:lang w:val="es-AR"/>
        </w:rPr>
        <w:t>e incluye</w:t>
      </w:r>
      <w:r w:rsidRPr="00C050CD">
        <w:rPr>
          <w:rFonts w:cs="Tahoma"/>
          <w:shd w:val="clear" w:color="auto" w:fill="FFFFFF"/>
          <w:lang w:val="es-AR"/>
        </w:rPr>
        <w:t xml:space="preserve"> varios premios y </w:t>
      </w:r>
      <w:proofErr w:type="spellStart"/>
      <w:r w:rsidRPr="00C050CD">
        <w:rPr>
          <w:rFonts w:cs="Tahoma"/>
          <w:shd w:val="clear" w:color="auto" w:fill="FFFFFF"/>
          <w:lang w:val="es-AR"/>
        </w:rPr>
        <w:t>Powerups</w:t>
      </w:r>
      <w:proofErr w:type="spellEnd"/>
      <w:r w:rsidRPr="00C050CD">
        <w:rPr>
          <w:rFonts w:cs="Tahoma"/>
          <w:shd w:val="clear" w:color="auto" w:fill="FFFFFF"/>
          <w:lang w:val="es-AR"/>
        </w:rPr>
        <w:t>, y una buena duración total de juego.</w:t>
      </w:r>
    </w:p>
    <w:p w:rsidR="00C050CD" w:rsidRDefault="00C050CD" w:rsidP="00C050CD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</w:p>
    <w:p w:rsidR="002F140C" w:rsidRDefault="00C050CD" w:rsidP="00756456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  <w:r>
        <w:rPr>
          <w:rFonts w:cs="Tahoma"/>
          <w:shd w:val="clear" w:color="auto" w:fill="FFFFFF"/>
          <w:lang w:val="es-AR"/>
        </w:rPr>
        <w:t>“</w:t>
      </w:r>
      <w:r w:rsidR="004E5CF3">
        <w:rPr>
          <w:rFonts w:cs="Tahoma"/>
          <w:shd w:val="clear" w:color="auto" w:fill="FFFFFF"/>
          <w:lang w:val="es-AR"/>
        </w:rPr>
        <w:t xml:space="preserve">La idea para desarrollar </w:t>
      </w:r>
      <w:proofErr w:type="spellStart"/>
      <w:r w:rsidR="0004223F" w:rsidRPr="0004223F">
        <w:rPr>
          <w:rFonts w:cs="Tahoma"/>
          <w:shd w:val="clear" w:color="auto" w:fill="FFFFFF"/>
          <w:lang w:val="es-AR"/>
        </w:rPr>
        <w:t>Eyedol</w:t>
      </w:r>
      <w:proofErr w:type="spellEnd"/>
      <w:r w:rsidR="0004223F" w:rsidRPr="0004223F">
        <w:rPr>
          <w:rFonts w:cs="Tahoma"/>
          <w:shd w:val="clear" w:color="auto" w:fill="FFFFFF"/>
          <w:lang w:val="es-AR"/>
        </w:rPr>
        <w:t xml:space="preserve"> ocurrió a mediados del 2013, en D’arriens. La empresa que</w:t>
      </w:r>
      <w:r w:rsidR="000F7999">
        <w:rPr>
          <w:rFonts w:cs="Tahoma"/>
          <w:shd w:val="clear" w:color="auto" w:fill="FFFFFF"/>
          <w:lang w:val="es-AR"/>
        </w:rPr>
        <w:t xml:space="preserve">ría ofrecer productos nuevos, y </w:t>
      </w:r>
      <w:r w:rsidR="0004223F" w:rsidRPr="0004223F">
        <w:rPr>
          <w:rFonts w:cs="Tahoma"/>
          <w:shd w:val="clear" w:color="auto" w:fill="FFFFFF"/>
          <w:lang w:val="es-AR"/>
        </w:rPr>
        <w:t xml:space="preserve">juegos </w:t>
      </w:r>
      <w:r w:rsidR="000F7999">
        <w:rPr>
          <w:rFonts w:cs="Tahoma"/>
          <w:shd w:val="clear" w:color="auto" w:fill="FFFFFF"/>
          <w:lang w:val="es-AR"/>
        </w:rPr>
        <w:t xml:space="preserve">en plataforma </w:t>
      </w:r>
      <w:r w:rsidR="0004223F" w:rsidRPr="004E5CF3">
        <w:rPr>
          <w:rFonts w:cs="Tahoma"/>
          <w:i/>
          <w:shd w:val="clear" w:color="auto" w:fill="FFFFFF"/>
          <w:lang w:val="es-AR"/>
        </w:rPr>
        <w:t>mobile</w:t>
      </w:r>
      <w:r w:rsidR="0004223F" w:rsidRPr="0004223F">
        <w:rPr>
          <w:rFonts w:cs="Tahoma"/>
          <w:shd w:val="clear" w:color="auto" w:fill="FFFFFF"/>
          <w:lang w:val="es-AR"/>
        </w:rPr>
        <w:t xml:space="preserve"> era uno de ellos. </w:t>
      </w:r>
      <w:r w:rsidR="004E5CF3">
        <w:rPr>
          <w:rFonts w:cs="Tahoma"/>
          <w:shd w:val="clear" w:color="auto" w:fill="FFFFFF"/>
          <w:lang w:val="es-AR"/>
        </w:rPr>
        <w:t>Armamos un equipo con diseñadores</w:t>
      </w:r>
      <w:r w:rsidR="0004223F" w:rsidRPr="0004223F">
        <w:rPr>
          <w:rFonts w:cs="Tahoma"/>
          <w:shd w:val="clear" w:color="auto" w:fill="FFFFFF"/>
          <w:lang w:val="es-AR"/>
        </w:rPr>
        <w:t xml:space="preserve">, creativos y </w:t>
      </w:r>
      <w:proofErr w:type="gramStart"/>
      <w:r w:rsidR="0004223F" w:rsidRPr="0004223F">
        <w:rPr>
          <w:rFonts w:cs="Tahoma"/>
          <w:shd w:val="clear" w:color="auto" w:fill="FFFFFF"/>
          <w:lang w:val="es-AR"/>
        </w:rPr>
        <w:t>programadore</w:t>
      </w:r>
      <w:r w:rsidR="0016440E">
        <w:rPr>
          <w:rFonts w:cs="Tahoma"/>
          <w:shd w:val="clear" w:color="auto" w:fill="FFFFFF"/>
          <w:lang w:val="es-AR"/>
        </w:rPr>
        <w:t>s</w:t>
      </w:r>
      <w:proofErr w:type="gramEnd"/>
      <w:r w:rsidR="004E5CF3">
        <w:rPr>
          <w:rFonts w:cs="Tahoma"/>
          <w:shd w:val="clear" w:color="auto" w:fill="FFFFFF"/>
          <w:lang w:val="es-AR"/>
        </w:rPr>
        <w:t xml:space="preserve"> y nos fuimos</w:t>
      </w:r>
      <w:r w:rsidR="004D1FAE">
        <w:rPr>
          <w:rFonts w:cs="Tahoma"/>
          <w:shd w:val="clear" w:color="auto" w:fill="FFFFFF"/>
          <w:lang w:val="es-AR"/>
        </w:rPr>
        <w:t xml:space="preserve"> </w:t>
      </w:r>
      <w:r w:rsidR="004E5CF3">
        <w:rPr>
          <w:rFonts w:cs="Tahoma"/>
          <w:shd w:val="clear" w:color="auto" w:fill="FFFFFF"/>
          <w:lang w:val="es-AR"/>
        </w:rPr>
        <w:t>reuniendo</w:t>
      </w:r>
      <w:r w:rsidR="0004223F" w:rsidRPr="0004223F">
        <w:rPr>
          <w:rFonts w:cs="Tahoma"/>
          <w:shd w:val="clear" w:color="auto" w:fill="FFFFFF"/>
          <w:lang w:val="es-AR"/>
        </w:rPr>
        <w:t xml:space="preserve"> semanalmente, </w:t>
      </w:r>
      <w:r w:rsidR="004E5CF3">
        <w:rPr>
          <w:rFonts w:cs="Tahoma"/>
          <w:shd w:val="clear" w:color="auto" w:fill="FFFFFF"/>
          <w:lang w:val="es-AR"/>
        </w:rPr>
        <w:t>para bocetar y moldear</w:t>
      </w:r>
      <w:r w:rsidR="0004223F" w:rsidRPr="0004223F">
        <w:rPr>
          <w:rFonts w:cs="Tahoma"/>
          <w:shd w:val="clear" w:color="auto" w:fill="FFFFFF"/>
          <w:lang w:val="es-AR"/>
        </w:rPr>
        <w:t xml:space="preserve"> varias ideas de juegos hasta </w:t>
      </w:r>
      <w:r w:rsidR="004E5CF3">
        <w:rPr>
          <w:rFonts w:cs="Tahoma"/>
          <w:shd w:val="clear" w:color="auto" w:fill="FFFFFF"/>
          <w:lang w:val="es-AR"/>
        </w:rPr>
        <w:t>que elegimos al</w:t>
      </w:r>
      <w:r w:rsidR="0004223F" w:rsidRPr="0004223F">
        <w:rPr>
          <w:rFonts w:cs="Tahoma"/>
          <w:shd w:val="clear" w:color="auto" w:fill="FFFFFF"/>
          <w:lang w:val="es-AR"/>
        </w:rPr>
        <w:t xml:space="preserve"> candidato más fuerte, </w:t>
      </w:r>
      <w:r w:rsidR="004E5CF3">
        <w:rPr>
          <w:rFonts w:cs="Tahoma"/>
          <w:shd w:val="clear" w:color="auto" w:fill="FFFFFF"/>
          <w:lang w:val="es-AR"/>
        </w:rPr>
        <w:t>el que más nos</w:t>
      </w:r>
      <w:r w:rsidR="0004223F" w:rsidRPr="0004223F">
        <w:rPr>
          <w:rFonts w:cs="Tahoma"/>
          <w:shd w:val="clear" w:color="auto" w:fill="FFFFFF"/>
          <w:lang w:val="es-AR"/>
        </w:rPr>
        <w:t xml:space="preserve"> gustaba y </w:t>
      </w:r>
      <w:r w:rsidR="004E5CF3">
        <w:rPr>
          <w:rFonts w:cs="Tahoma"/>
          <w:shd w:val="clear" w:color="auto" w:fill="FFFFFF"/>
          <w:lang w:val="es-AR"/>
        </w:rPr>
        <w:t xml:space="preserve">más nos </w:t>
      </w:r>
      <w:r w:rsidR="0004223F" w:rsidRPr="0004223F">
        <w:rPr>
          <w:rFonts w:cs="Tahoma"/>
          <w:shd w:val="clear" w:color="auto" w:fill="FFFFFF"/>
          <w:lang w:val="es-AR"/>
        </w:rPr>
        <w:t>cerraba a todos</w:t>
      </w:r>
      <w:r w:rsidR="004E5CF3">
        <w:rPr>
          <w:rFonts w:cs="Tahoma"/>
          <w:shd w:val="clear" w:color="auto" w:fill="FFFFFF"/>
          <w:lang w:val="es-AR"/>
        </w:rPr>
        <w:t>: u</w:t>
      </w:r>
      <w:r w:rsidR="0004223F" w:rsidRPr="0004223F">
        <w:rPr>
          <w:rFonts w:cs="Tahoma"/>
          <w:shd w:val="clear" w:color="auto" w:fill="FFFFFF"/>
          <w:lang w:val="es-AR"/>
        </w:rPr>
        <w:t xml:space="preserve">n </w:t>
      </w:r>
      <w:proofErr w:type="spellStart"/>
      <w:r w:rsidR="0004223F" w:rsidRPr="0004223F">
        <w:rPr>
          <w:rFonts w:cs="Tahoma"/>
          <w:shd w:val="clear" w:color="auto" w:fill="FFFFFF"/>
          <w:lang w:val="es-AR"/>
        </w:rPr>
        <w:t>alien</w:t>
      </w:r>
      <w:proofErr w:type="spellEnd"/>
      <w:r w:rsidR="0004223F" w:rsidRPr="0004223F">
        <w:rPr>
          <w:rFonts w:cs="Tahoma"/>
          <w:shd w:val="clear" w:color="auto" w:fill="FFFFFF"/>
          <w:lang w:val="es-AR"/>
        </w:rPr>
        <w:t xml:space="preserve"> que podía usar su propio cuerpo como arma para combatir el mal y recuperar la dignidad de su raza.</w:t>
      </w:r>
      <w:r>
        <w:rPr>
          <w:rFonts w:cs="Tahoma"/>
          <w:shd w:val="clear" w:color="auto" w:fill="FFFFFF"/>
          <w:lang w:val="es-AR"/>
        </w:rPr>
        <w:t xml:space="preserve">”, expresó </w:t>
      </w:r>
      <w:r w:rsidR="00247CF1">
        <w:rPr>
          <w:rFonts w:cs="Tahoma"/>
          <w:shd w:val="clear" w:color="auto" w:fill="FFFFFF"/>
          <w:lang w:val="es-AR"/>
        </w:rPr>
        <w:t>Pablo Triulzi, Director del Proyecto</w:t>
      </w:r>
      <w:r w:rsidR="004D1FAE">
        <w:rPr>
          <w:rFonts w:cs="Tahoma"/>
          <w:shd w:val="clear" w:color="auto" w:fill="FFFFFF"/>
          <w:lang w:val="es-AR"/>
        </w:rPr>
        <w:t xml:space="preserve"> dentro de </w:t>
      </w:r>
      <w:hyperlink r:id="rId7" w:history="1">
        <w:r w:rsidR="000F7999">
          <w:rPr>
            <w:rStyle w:val="Hyperlink"/>
            <w:rFonts w:cs="Tahoma"/>
            <w:shd w:val="clear" w:color="auto" w:fill="FFFFFF"/>
            <w:lang w:val="es-AR"/>
          </w:rPr>
          <w:t>D’</w:t>
        </w:r>
        <w:r w:rsidR="004D1FAE" w:rsidRPr="004D1FAE">
          <w:rPr>
            <w:rStyle w:val="Hyperlink"/>
            <w:rFonts w:cs="Tahoma"/>
            <w:shd w:val="clear" w:color="auto" w:fill="FFFFFF"/>
            <w:lang w:val="es-AR"/>
          </w:rPr>
          <w:t>arriens</w:t>
        </w:r>
      </w:hyperlink>
      <w:r>
        <w:rPr>
          <w:rFonts w:cs="Tahoma"/>
          <w:shd w:val="clear" w:color="auto" w:fill="FFFFFF"/>
          <w:lang w:val="es-AR"/>
        </w:rPr>
        <w:t>. “</w:t>
      </w:r>
      <w:r w:rsidR="0004223F">
        <w:rPr>
          <w:rFonts w:cs="Tahoma"/>
          <w:shd w:val="clear" w:color="auto" w:fill="FFFFFF"/>
          <w:lang w:val="es-AR"/>
        </w:rPr>
        <w:t xml:space="preserve">Es un honor para nosotros haber desarrollado un juego tan simple, pero a la vez simpático y divertido desde Argentina. Solemos pensar que las cosas buenas vienen de afuera, pero </w:t>
      </w:r>
      <w:proofErr w:type="spellStart"/>
      <w:r w:rsidR="0004223F">
        <w:rPr>
          <w:rFonts w:cs="Tahoma"/>
          <w:shd w:val="clear" w:color="auto" w:fill="FFFFFF"/>
          <w:lang w:val="es-AR"/>
        </w:rPr>
        <w:t>Eyedol</w:t>
      </w:r>
      <w:proofErr w:type="spellEnd"/>
      <w:r w:rsidR="0004223F">
        <w:rPr>
          <w:rFonts w:cs="Tahoma"/>
          <w:shd w:val="clear" w:color="auto" w:fill="FFFFFF"/>
          <w:lang w:val="es-AR"/>
        </w:rPr>
        <w:t xml:space="preserve"> es una muestra clara que acá también podemos desarrollar juegos de calidad. Esperemos que este sea sólo el comienzo de muchos más”, enfatizó </w:t>
      </w:r>
      <w:r w:rsidR="00247CF1">
        <w:rPr>
          <w:rFonts w:cs="Tahoma"/>
          <w:shd w:val="clear" w:color="auto" w:fill="FFFFFF"/>
          <w:lang w:val="es-AR"/>
        </w:rPr>
        <w:t>Triulzi.</w:t>
      </w:r>
    </w:p>
    <w:p w:rsidR="002F140C" w:rsidRDefault="002F140C" w:rsidP="00756456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</w:p>
    <w:p w:rsidR="0004223F" w:rsidRDefault="0004223F" w:rsidP="00756456">
      <w:pPr>
        <w:spacing w:after="0" w:line="208" w:lineRule="atLeast"/>
        <w:jc w:val="both"/>
        <w:textAlignment w:val="baseline"/>
        <w:rPr>
          <w:rFonts w:cs="Tahoma"/>
          <w:shd w:val="clear" w:color="auto" w:fill="FFFFFF"/>
          <w:lang w:val="es-AR"/>
        </w:rPr>
      </w:pPr>
      <w:r w:rsidRPr="004E5CF3">
        <w:rPr>
          <w:rFonts w:cs="Tahoma"/>
          <w:shd w:val="clear" w:color="auto" w:fill="FFFFFF"/>
          <w:lang w:val="es-AR"/>
        </w:rPr>
        <w:t xml:space="preserve">Tras tres meses de trabajo, de prueba y error, finalmente </w:t>
      </w:r>
      <w:proofErr w:type="spellStart"/>
      <w:r w:rsidRPr="004E5CF3">
        <w:rPr>
          <w:rFonts w:cs="Tahoma"/>
          <w:shd w:val="clear" w:color="auto" w:fill="FFFFFF"/>
          <w:lang w:val="es-AR"/>
        </w:rPr>
        <w:t>Eyedol</w:t>
      </w:r>
      <w:proofErr w:type="spellEnd"/>
      <w:r w:rsidRPr="004E5CF3">
        <w:rPr>
          <w:rFonts w:cs="Tahoma"/>
          <w:shd w:val="clear" w:color="auto" w:fill="FFFFFF"/>
          <w:lang w:val="es-AR"/>
        </w:rPr>
        <w:t xml:space="preserve"> asoma sus ojos a todo el público. Ingr</w:t>
      </w:r>
      <w:r w:rsidR="00247CF1">
        <w:rPr>
          <w:rFonts w:cs="Tahoma"/>
          <w:shd w:val="clear" w:color="auto" w:fill="FFFFFF"/>
          <w:lang w:val="es-AR"/>
        </w:rPr>
        <w:t xml:space="preserve">esa al store de Google Play </w:t>
      </w:r>
      <w:r w:rsidRPr="004E5CF3">
        <w:rPr>
          <w:rFonts w:cs="Tahoma"/>
          <w:shd w:val="clear" w:color="auto" w:fill="FFFFFF"/>
          <w:lang w:val="es-AR"/>
        </w:rPr>
        <w:t>para descargarlo y comenzar a jugar.</w:t>
      </w:r>
    </w:p>
    <w:p w:rsidR="002F140C" w:rsidRPr="002F140C" w:rsidRDefault="002F140C" w:rsidP="002F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AR" w:eastAsia="es-AR"/>
        </w:rPr>
      </w:pPr>
    </w:p>
    <w:p w:rsidR="002F140C" w:rsidRPr="002F140C" w:rsidRDefault="002F140C" w:rsidP="002F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AR" w:eastAsia="es-AR"/>
        </w:rPr>
      </w:pPr>
    </w:p>
    <w:p w:rsidR="0004223F" w:rsidRPr="0004223F" w:rsidRDefault="00247CF1" w:rsidP="002F140C">
      <w:pPr>
        <w:shd w:val="clear" w:color="auto" w:fill="FFFFFF"/>
        <w:spacing w:after="0" w:line="240" w:lineRule="auto"/>
        <w:rPr>
          <w:rFonts w:cs="Tahoma"/>
          <w:b/>
          <w:shd w:val="clear" w:color="auto" w:fill="FFFFFF"/>
          <w:lang w:val="es-AR"/>
        </w:rPr>
      </w:pPr>
      <w:r>
        <w:rPr>
          <w:rFonts w:cs="Tahoma"/>
          <w:b/>
          <w:shd w:val="clear" w:color="auto" w:fill="FFFFFF"/>
          <w:lang w:val="es-AR"/>
        </w:rPr>
        <w:t xml:space="preserve">Ficha técnica de </w:t>
      </w:r>
      <w:proofErr w:type="spellStart"/>
      <w:r>
        <w:rPr>
          <w:rFonts w:cs="Tahoma"/>
          <w:b/>
          <w:shd w:val="clear" w:color="auto" w:fill="FFFFFF"/>
          <w:lang w:val="es-AR"/>
        </w:rPr>
        <w:t>Eyed</w:t>
      </w:r>
      <w:r w:rsidR="0004223F" w:rsidRPr="0004223F">
        <w:rPr>
          <w:rFonts w:cs="Tahoma"/>
          <w:b/>
          <w:shd w:val="clear" w:color="auto" w:fill="FFFFFF"/>
          <w:lang w:val="es-AR"/>
        </w:rPr>
        <w:t>ol</w:t>
      </w:r>
      <w:proofErr w:type="spellEnd"/>
      <w:r w:rsidR="0004223F" w:rsidRPr="0004223F">
        <w:rPr>
          <w:rFonts w:cs="Tahoma"/>
          <w:b/>
          <w:shd w:val="clear" w:color="auto" w:fill="FFFFFF"/>
          <w:lang w:val="es-AR"/>
        </w:rPr>
        <w:t>:</w:t>
      </w:r>
    </w:p>
    <w:p w:rsidR="002F140C" w:rsidRPr="002F140C" w:rsidRDefault="002F140C" w:rsidP="002F140C">
      <w:pPr>
        <w:shd w:val="clear" w:color="auto" w:fill="FFFFFF"/>
        <w:spacing w:after="0" w:line="240" w:lineRule="auto"/>
        <w:rPr>
          <w:rFonts w:cs="Tahoma"/>
          <w:shd w:val="clear" w:color="auto" w:fill="FFFFFF"/>
          <w:lang w:val="es-AR"/>
        </w:rPr>
      </w:pPr>
      <w:r w:rsidRPr="002F140C">
        <w:rPr>
          <w:rFonts w:cs="Tahoma"/>
          <w:shd w:val="clear" w:color="auto" w:fill="FFFFFF"/>
          <w:lang w:val="es-AR"/>
        </w:rPr>
        <w:t xml:space="preserve">El equipo </w:t>
      </w:r>
      <w:r w:rsidR="0004223F" w:rsidRPr="0004223F">
        <w:rPr>
          <w:rFonts w:cs="Tahoma"/>
          <w:shd w:val="clear" w:color="auto" w:fill="FFFFFF"/>
          <w:lang w:val="es-AR"/>
        </w:rPr>
        <w:t xml:space="preserve">de diseño y desarrollo </w:t>
      </w:r>
      <w:r w:rsidRPr="002F140C">
        <w:rPr>
          <w:rFonts w:cs="Tahoma"/>
          <w:shd w:val="clear" w:color="auto" w:fill="FFFFFF"/>
          <w:lang w:val="es-AR"/>
        </w:rPr>
        <w:t>está integrado por</w:t>
      </w:r>
    </w:p>
    <w:p w:rsidR="002F140C" w:rsidRPr="002F140C" w:rsidRDefault="00247CF1" w:rsidP="00247CF1">
      <w:pPr>
        <w:shd w:val="clear" w:color="auto" w:fill="FFFFFF"/>
        <w:spacing w:after="0" w:line="240" w:lineRule="auto"/>
        <w:rPr>
          <w:rFonts w:cs="Tahoma"/>
          <w:shd w:val="clear" w:color="auto" w:fill="FFFFFF"/>
          <w:lang w:val="es-AR"/>
        </w:rPr>
      </w:pPr>
      <w:r>
        <w:rPr>
          <w:rFonts w:cs="Tahoma"/>
          <w:shd w:val="clear" w:color="auto" w:fill="FFFFFF"/>
          <w:lang w:val="es-AR"/>
        </w:rPr>
        <w:t>Directores de Proyecto</w:t>
      </w:r>
      <w:r w:rsidR="002F140C" w:rsidRPr="002F140C">
        <w:rPr>
          <w:rFonts w:cs="Tahoma"/>
          <w:shd w:val="clear" w:color="auto" w:fill="FFFFFF"/>
          <w:lang w:val="es-AR"/>
        </w:rPr>
        <w:t>:</w:t>
      </w:r>
      <w:r>
        <w:rPr>
          <w:rFonts w:cs="Tahoma"/>
          <w:shd w:val="clear" w:color="auto" w:fill="FFFFFF"/>
          <w:lang w:val="es-AR"/>
        </w:rPr>
        <w:t xml:space="preserve"> </w:t>
      </w:r>
      <w:r w:rsidR="002F140C" w:rsidRPr="002F140C">
        <w:rPr>
          <w:rFonts w:cs="Tahoma"/>
          <w:shd w:val="clear" w:color="auto" w:fill="FFFFFF"/>
          <w:lang w:val="es-AR"/>
        </w:rPr>
        <w:t>Giuliano Casco</w:t>
      </w:r>
      <w:r>
        <w:rPr>
          <w:rFonts w:cs="Tahoma"/>
          <w:shd w:val="clear" w:color="auto" w:fill="FFFFFF"/>
          <w:lang w:val="es-AR"/>
        </w:rPr>
        <w:t xml:space="preserve"> y </w:t>
      </w:r>
      <w:r w:rsidR="002F140C" w:rsidRPr="002F140C">
        <w:rPr>
          <w:rFonts w:cs="Tahoma"/>
          <w:shd w:val="clear" w:color="auto" w:fill="FFFFFF"/>
          <w:lang w:val="es-AR"/>
        </w:rPr>
        <w:t>Pablo Triulzi</w:t>
      </w:r>
    </w:p>
    <w:p w:rsidR="002F140C" w:rsidRPr="002F140C" w:rsidRDefault="002F140C" w:rsidP="00AC24B9">
      <w:pPr>
        <w:shd w:val="clear" w:color="auto" w:fill="FFFFFF"/>
        <w:spacing w:after="0" w:line="240" w:lineRule="auto"/>
        <w:ind w:left="720" w:hanging="720"/>
        <w:rPr>
          <w:rFonts w:cs="Tahoma"/>
          <w:shd w:val="clear" w:color="auto" w:fill="FFFFFF"/>
          <w:lang w:val="es-AR"/>
        </w:rPr>
      </w:pPr>
      <w:r w:rsidRPr="002F140C">
        <w:rPr>
          <w:rFonts w:cs="Tahoma"/>
          <w:shd w:val="clear" w:color="auto" w:fill="FFFFFF"/>
          <w:lang w:val="es-AR"/>
        </w:rPr>
        <w:t>Diseño</w:t>
      </w:r>
      <w:r w:rsidR="00247CF1">
        <w:rPr>
          <w:rFonts w:cs="Tahoma"/>
          <w:shd w:val="clear" w:color="auto" w:fill="FFFFFF"/>
          <w:lang w:val="es-AR"/>
        </w:rPr>
        <w:t xml:space="preserve"> Gráfico</w:t>
      </w:r>
      <w:r w:rsidRPr="002F140C">
        <w:rPr>
          <w:rFonts w:cs="Tahoma"/>
          <w:shd w:val="clear" w:color="auto" w:fill="FFFFFF"/>
          <w:lang w:val="es-AR"/>
        </w:rPr>
        <w:t xml:space="preserve">: </w:t>
      </w:r>
      <w:r w:rsidR="00247CF1">
        <w:rPr>
          <w:rFonts w:cs="Tahoma"/>
          <w:shd w:val="clear" w:color="auto" w:fill="FFFFFF"/>
          <w:lang w:val="es-AR"/>
        </w:rPr>
        <w:t xml:space="preserve">Mariana Burak, </w:t>
      </w:r>
      <w:r w:rsidR="0004223F" w:rsidRPr="002F140C">
        <w:rPr>
          <w:rFonts w:cs="Tahoma"/>
          <w:shd w:val="clear" w:color="auto" w:fill="FFFFFF"/>
          <w:lang w:val="es-AR"/>
        </w:rPr>
        <w:t>Romina Ceschel</w:t>
      </w:r>
      <w:r w:rsidR="004D1FAE">
        <w:rPr>
          <w:rFonts w:cs="Tahoma"/>
          <w:shd w:val="clear" w:color="auto" w:fill="FFFFFF"/>
          <w:lang w:val="es-AR"/>
        </w:rPr>
        <w:t xml:space="preserve"> </w:t>
      </w:r>
      <w:r w:rsidR="00247CF1">
        <w:rPr>
          <w:rFonts w:cs="Tahoma"/>
          <w:shd w:val="clear" w:color="auto" w:fill="FFFFFF"/>
          <w:lang w:val="es-AR"/>
        </w:rPr>
        <w:t>y Hernán Jojart</w:t>
      </w:r>
      <w:r w:rsidR="0004223F" w:rsidRPr="002F140C">
        <w:rPr>
          <w:rFonts w:cs="Tahoma"/>
          <w:shd w:val="clear" w:color="auto" w:fill="FFFFFF"/>
          <w:lang w:val="es-AR"/>
        </w:rPr>
        <w:t>.</w:t>
      </w:r>
    </w:p>
    <w:p w:rsidR="00C050CD" w:rsidRPr="0004223F" w:rsidRDefault="002F140C" w:rsidP="002F140C">
      <w:pPr>
        <w:shd w:val="clear" w:color="auto" w:fill="FFFFFF"/>
        <w:spacing w:after="0" w:line="240" w:lineRule="auto"/>
        <w:rPr>
          <w:rFonts w:cs="Tahoma"/>
          <w:shd w:val="clear" w:color="auto" w:fill="FFFFFF"/>
          <w:lang w:val="es-AR"/>
        </w:rPr>
      </w:pPr>
      <w:proofErr w:type="spellStart"/>
      <w:r w:rsidRPr="002F140C">
        <w:rPr>
          <w:rFonts w:cs="Tahoma"/>
          <w:shd w:val="clear" w:color="auto" w:fill="FFFFFF"/>
          <w:lang w:val="es-AR"/>
        </w:rPr>
        <w:t>Game</w:t>
      </w:r>
      <w:proofErr w:type="spellEnd"/>
      <w:r w:rsidR="00247CF1">
        <w:rPr>
          <w:rFonts w:cs="Tahoma"/>
          <w:shd w:val="clear" w:color="auto" w:fill="FFFFFF"/>
          <w:lang w:val="es-AR"/>
        </w:rPr>
        <w:t xml:space="preserve"> </w:t>
      </w:r>
      <w:proofErr w:type="spellStart"/>
      <w:r w:rsidRPr="002F140C">
        <w:rPr>
          <w:rFonts w:cs="Tahoma"/>
          <w:shd w:val="clear" w:color="auto" w:fill="FFFFFF"/>
          <w:lang w:val="es-AR"/>
        </w:rPr>
        <w:t>Designer</w:t>
      </w:r>
      <w:r w:rsidR="000F7999">
        <w:rPr>
          <w:rFonts w:cs="Tahoma"/>
          <w:shd w:val="clear" w:color="auto" w:fill="FFFFFF"/>
          <w:lang w:val="es-AR"/>
        </w:rPr>
        <w:t>s</w:t>
      </w:r>
      <w:proofErr w:type="spellEnd"/>
      <w:r w:rsidRPr="002F140C">
        <w:rPr>
          <w:rFonts w:cs="Tahoma"/>
          <w:shd w:val="clear" w:color="auto" w:fill="FFFFFF"/>
          <w:lang w:val="es-AR"/>
        </w:rPr>
        <w:t xml:space="preserve">: </w:t>
      </w:r>
      <w:r w:rsidR="00C050CD" w:rsidRPr="002F140C">
        <w:rPr>
          <w:rFonts w:cs="Tahoma"/>
          <w:shd w:val="clear" w:color="auto" w:fill="FFFFFF"/>
          <w:lang w:val="es-AR"/>
        </w:rPr>
        <w:t>Giuliano Casco y Guido Antonucci.</w:t>
      </w:r>
    </w:p>
    <w:p w:rsidR="002F140C" w:rsidRPr="002F140C" w:rsidRDefault="002F140C" w:rsidP="002F140C">
      <w:pPr>
        <w:shd w:val="clear" w:color="auto" w:fill="FFFFFF"/>
        <w:spacing w:after="0" w:line="240" w:lineRule="auto"/>
        <w:rPr>
          <w:rFonts w:cs="Tahoma"/>
          <w:shd w:val="clear" w:color="auto" w:fill="FFFFFF"/>
          <w:lang w:val="es-AR"/>
        </w:rPr>
      </w:pPr>
      <w:r w:rsidRPr="002F140C">
        <w:rPr>
          <w:rFonts w:cs="Tahoma"/>
          <w:shd w:val="clear" w:color="auto" w:fill="FFFFFF"/>
          <w:lang w:val="es-AR"/>
        </w:rPr>
        <w:t xml:space="preserve">Desarrollo y Programación: Franco </w:t>
      </w:r>
      <w:proofErr w:type="spellStart"/>
      <w:r w:rsidRPr="002F140C">
        <w:rPr>
          <w:rFonts w:cs="Tahoma"/>
          <w:shd w:val="clear" w:color="auto" w:fill="FFFFFF"/>
          <w:lang w:val="es-AR"/>
        </w:rPr>
        <w:t>Giustini</w:t>
      </w:r>
      <w:proofErr w:type="spellEnd"/>
      <w:r w:rsidRPr="002F140C">
        <w:rPr>
          <w:rFonts w:cs="Tahoma"/>
          <w:shd w:val="clear" w:color="auto" w:fill="FFFFFF"/>
          <w:lang w:val="es-AR"/>
        </w:rPr>
        <w:t>, Guido Pagliettini y Guido Bagnasco.</w:t>
      </w:r>
    </w:p>
    <w:p w:rsidR="002F140C" w:rsidRPr="002F140C" w:rsidRDefault="002F140C" w:rsidP="002F1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val="es-AR" w:eastAsia="es-AR"/>
        </w:rPr>
      </w:pPr>
    </w:p>
    <w:p w:rsidR="00516DBD" w:rsidRPr="00595BC0" w:rsidRDefault="00516DBD" w:rsidP="00ED50A1">
      <w:pPr>
        <w:spacing w:after="0" w:line="208" w:lineRule="atLeast"/>
        <w:jc w:val="both"/>
        <w:textAlignment w:val="baseline"/>
        <w:rPr>
          <w:rFonts w:cs="Tahoma"/>
          <w:b/>
          <w:sz w:val="20"/>
          <w:szCs w:val="20"/>
          <w:shd w:val="clear" w:color="auto" w:fill="FFFFFF"/>
          <w:lang w:val="es-AR"/>
        </w:rPr>
      </w:pPr>
      <w:r w:rsidRPr="00595BC0">
        <w:rPr>
          <w:rFonts w:cs="Tahoma"/>
          <w:b/>
          <w:sz w:val="20"/>
          <w:szCs w:val="20"/>
          <w:shd w:val="clear" w:color="auto" w:fill="FFFFFF"/>
          <w:lang w:val="es-AR"/>
        </w:rPr>
        <w:t xml:space="preserve">Sobre D’arriens - </w:t>
      </w:r>
      <w:hyperlink r:id="rId8" w:history="1">
        <w:r w:rsidRPr="00595BC0">
          <w:rPr>
            <w:rStyle w:val="Hyperlink"/>
            <w:color w:val="auto"/>
            <w:sz w:val="20"/>
            <w:szCs w:val="20"/>
            <w:lang w:val="es-AR"/>
          </w:rPr>
          <w:t>http://darriens.com/</w:t>
        </w:r>
      </w:hyperlink>
    </w:p>
    <w:p w:rsidR="00516DBD" w:rsidRPr="00756456" w:rsidRDefault="00516DBD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 w:rsidRPr="00756456">
        <w:rPr>
          <w:rFonts w:cs="Tahoma"/>
          <w:sz w:val="20"/>
          <w:szCs w:val="20"/>
          <w:shd w:val="clear" w:color="auto" w:fill="FFFFFF"/>
          <w:lang w:val="es-AR"/>
        </w:rPr>
        <w:t xml:space="preserve">D’arriens es una empresa de tecnología enfocada en la adquisición y </w:t>
      </w:r>
      <w:r w:rsidR="00AF0E45" w:rsidRPr="00756456">
        <w:rPr>
          <w:rFonts w:cs="Tahoma"/>
          <w:sz w:val="20"/>
          <w:szCs w:val="20"/>
          <w:shd w:val="clear" w:color="auto" w:fill="FFFFFF"/>
          <w:lang w:val="es-AR"/>
        </w:rPr>
        <w:t>segmentación</w:t>
      </w:r>
      <w:r w:rsidRPr="00756456">
        <w:rPr>
          <w:rFonts w:cs="Tahoma"/>
          <w:sz w:val="20"/>
          <w:szCs w:val="20"/>
          <w:shd w:val="clear" w:color="auto" w:fill="FFFFFF"/>
          <w:lang w:val="es-AR"/>
        </w:rPr>
        <w:t xml:space="preserve"> de audiencias. Establecida en 2009 en Buenos Aires y formada por profesionales con más de 10 años de experiencia en el mercado digital, cuenta hoy en día con 85 empleados y presencia comercial en Argentina, Brasil, Chile, México, Panamá y Uruguay.</w:t>
      </w:r>
    </w:p>
    <w:p w:rsidR="00516DBD" w:rsidRPr="00756456" w:rsidRDefault="00516DBD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s-AR"/>
        </w:rPr>
      </w:pPr>
    </w:p>
    <w:p w:rsidR="00516DBD" w:rsidRPr="00756456" w:rsidRDefault="00516DBD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 w:rsidRPr="00756456">
        <w:rPr>
          <w:rFonts w:cs="Tahoma"/>
          <w:sz w:val="20"/>
          <w:szCs w:val="20"/>
          <w:shd w:val="clear" w:color="auto" w:fill="FFFFFF"/>
          <w:lang w:val="es-AR"/>
        </w:rPr>
        <w:t>D’arriens se enfoca en la superación constante de las expectativas del cliente, lo cual le ha permitido entablar relaciones de largo plazo con agencias y marcas líderes de todo el mundo.</w:t>
      </w:r>
    </w:p>
    <w:p w:rsidR="00516DBD" w:rsidRDefault="00516DBD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s-AR"/>
        </w:rPr>
      </w:pPr>
    </w:p>
    <w:p w:rsidR="0004223F" w:rsidRDefault="0004223F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  <w:szCs w:val="20"/>
          <w:shd w:val="clear" w:color="auto" w:fill="FFFFFF"/>
          <w:lang w:val="es-AR"/>
        </w:rPr>
      </w:pPr>
      <w:r>
        <w:rPr>
          <w:rFonts w:cs="Tahoma"/>
          <w:b/>
          <w:sz w:val="20"/>
          <w:szCs w:val="20"/>
          <w:shd w:val="clear" w:color="auto" w:fill="FFFFFF"/>
          <w:lang w:val="es-AR"/>
        </w:rPr>
        <w:lastRenderedPageBreak/>
        <w:t xml:space="preserve">Contacto de prensa: </w:t>
      </w:r>
    </w:p>
    <w:p w:rsidR="0004223F" w:rsidRDefault="00602620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>
        <w:fldChar w:fldCharType="begin"/>
      </w:r>
      <w:r w:rsidRPr="00FA5683">
        <w:rPr>
          <w:lang w:val="es-AR"/>
        </w:rPr>
        <w:instrText xml:space="preserve"> HYPERLINK "http://medialoconsulting.com/" </w:instrText>
      </w:r>
      <w:r>
        <w:fldChar w:fldCharType="separate"/>
      </w:r>
      <w:proofErr w:type="spellStart"/>
      <w:r w:rsidR="0004223F" w:rsidRPr="0004223F">
        <w:rPr>
          <w:rStyle w:val="Hyperlink"/>
          <w:rFonts w:cs="Tahoma"/>
          <w:sz w:val="20"/>
          <w:szCs w:val="20"/>
          <w:shd w:val="clear" w:color="auto" w:fill="FFFFFF"/>
          <w:lang w:val="es-AR"/>
        </w:rPr>
        <w:t>Medialo</w:t>
      </w:r>
      <w:proofErr w:type="spellEnd"/>
      <w:r w:rsidR="004D1FAE">
        <w:rPr>
          <w:rStyle w:val="Hyperlink"/>
          <w:rFonts w:cs="Tahoma"/>
          <w:sz w:val="20"/>
          <w:szCs w:val="20"/>
          <w:shd w:val="clear" w:color="auto" w:fill="FFFFFF"/>
          <w:lang w:val="es-AR"/>
        </w:rPr>
        <w:t xml:space="preserve"> </w:t>
      </w:r>
      <w:proofErr w:type="spellStart"/>
      <w:r w:rsidR="0004223F" w:rsidRPr="0004223F">
        <w:rPr>
          <w:rStyle w:val="Hyperlink"/>
          <w:rFonts w:cs="Tahoma"/>
          <w:sz w:val="20"/>
          <w:szCs w:val="20"/>
          <w:shd w:val="clear" w:color="auto" w:fill="FFFFFF"/>
          <w:lang w:val="es-AR"/>
        </w:rPr>
        <w:t>Consulting</w:t>
      </w:r>
      <w:proofErr w:type="spellEnd"/>
      <w:r>
        <w:rPr>
          <w:rStyle w:val="Hyperlink"/>
          <w:rFonts w:cs="Tahoma"/>
          <w:sz w:val="20"/>
          <w:szCs w:val="20"/>
          <w:shd w:val="clear" w:color="auto" w:fill="FFFFFF"/>
          <w:lang w:val="es-AR"/>
        </w:rPr>
        <w:fldChar w:fldCharType="end"/>
      </w:r>
    </w:p>
    <w:p w:rsidR="0004223F" w:rsidRDefault="0004223F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>
        <w:rPr>
          <w:rFonts w:cs="Tahoma"/>
          <w:sz w:val="20"/>
          <w:szCs w:val="20"/>
          <w:shd w:val="clear" w:color="auto" w:fill="FFFFFF"/>
          <w:lang w:val="es-AR"/>
        </w:rPr>
        <w:t xml:space="preserve">Laura Vaillard </w:t>
      </w:r>
    </w:p>
    <w:p w:rsidR="0004223F" w:rsidRDefault="00602620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hyperlink r:id="rId9" w:history="1">
        <w:r w:rsidR="0004223F" w:rsidRPr="00EB0FCD">
          <w:rPr>
            <w:rStyle w:val="Hyperlink"/>
            <w:rFonts w:cs="Tahoma"/>
            <w:sz w:val="20"/>
            <w:szCs w:val="20"/>
            <w:shd w:val="clear" w:color="auto" w:fill="FFFFFF"/>
            <w:lang w:val="es-AR"/>
          </w:rPr>
          <w:t>Laura.vaillard@medialoconsulting.com</w:t>
        </w:r>
      </w:hyperlink>
    </w:p>
    <w:p w:rsidR="0004223F" w:rsidRPr="0004223F" w:rsidRDefault="0004223F" w:rsidP="00282AA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>
        <w:rPr>
          <w:rFonts w:cs="Tahoma"/>
          <w:sz w:val="20"/>
          <w:szCs w:val="20"/>
          <w:shd w:val="clear" w:color="auto" w:fill="FFFFFF"/>
          <w:lang w:val="es-AR"/>
        </w:rPr>
        <w:t>15.3779.2137</w:t>
      </w:r>
    </w:p>
    <w:sectPr w:rsidR="0004223F" w:rsidRPr="0004223F" w:rsidSect="004127D6">
      <w:headerReference w:type="default" r:id="rId10"/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20" w:rsidRDefault="00602620" w:rsidP="00C3514D">
      <w:pPr>
        <w:spacing w:after="0" w:line="240" w:lineRule="auto"/>
      </w:pPr>
      <w:r>
        <w:separator/>
      </w:r>
    </w:p>
  </w:endnote>
  <w:endnote w:type="continuationSeparator" w:id="0">
    <w:p w:rsidR="00602620" w:rsidRDefault="00602620" w:rsidP="00C3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20" w:rsidRDefault="00602620" w:rsidP="00C3514D">
      <w:pPr>
        <w:spacing w:after="0" w:line="240" w:lineRule="auto"/>
      </w:pPr>
      <w:r>
        <w:separator/>
      </w:r>
    </w:p>
  </w:footnote>
  <w:footnote w:type="continuationSeparator" w:id="0">
    <w:p w:rsidR="00602620" w:rsidRDefault="00602620" w:rsidP="00C3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BD" w:rsidRDefault="00342005">
    <w:pPr>
      <w:pStyle w:val="Header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-400050</wp:posOffset>
          </wp:positionV>
          <wp:extent cx="1323975" cy="476250"/>
          <wp:effectExtent l="0" t="0" r="9525" b="0"/>
          <wp:wrapSquare wrapText="bothSides"/>
          <wp:docPr id="1" name="Imagen 1" descr="D'arrien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'arrien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36E"/>
    <w:multiLevelType w:val="hybridMultilevel"/>
    <w:tmpl w:val="07F2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F4B84"/>
    <w:multiLevelType w:val="hybridMultilevel"/>
    <w:tmpl w:val="59D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E49F4"/>
    <w:multiLevelType w:val="hybridMultilevel"/>
    <w:tmpl w:val="DA22D0B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51218"/>
    <w:multiLevelType w:val="hybridMultilevel"/>
    <w:tmpl w:val="BB4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F1460"/>
    <w:multiLevelType w:val="hybridMultilevel"/>
    <w:tmpl w:val="0D9E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656E8"/>
    <w:multiLevelType w:val="hybridMultilevel"/>
    <w:tmpl w:val="BB4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E4FCD"/>
    <w:multiLevelType w:val="hybridMultilevel"/>
    <w:tmpl w:val="45F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C2A3E"/>
    <w:multiLevelType w:val="hybridMultilevel"/>
    <w:tmpl w:val="98F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B2755"/>
    <w:multiLevelType w:val="hybridMultilevel"/>
    <w:tmpl w:val="3F10DA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7F3CF8"/>
    <w:multiLevelType w:val="multilevel"/>
    <w:tmpl w:val="90940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4D"/>
    <w:rsid w:val="00001ED7"/>
    <w:rsid w:val="00012EB1"/>
    <w:rsid w:val="0004223F"/>
    <w:rsid w:val="00060232"/>
    <w:rsid w:val="00063305"/>
    <w:rsid w:val="00066097"/>
    <w:rsid w:val="0008369C"/>
    <w:rsid w:val="0008591B"/>
    <w:rsid w:val="000B4295"/>
    <w:rsid w:val="000B5F72"/>
    <w:rsid w:val="000B7E54"/>
    <w:rsid w:val="000E2ED1"/>
    <w:rsid w:val="000F7999"/>
    <w:rsid w:val="00105E6C"/>
    <w:rsid w:val="00130185"/>
    <w:rsid w:val="00133F41"/>
    <w:rsid w:val="0014065D"/>
    <w:rsid w:val="0015436C"/>
    <w:rsid w:val="001548BA"/>
    <w:rsid w:val="001641BF"/>
    <w:rsid w:val="0016440E"/>
    <w:rsid w:val="0017042B"/>
    <w:rsid w:val="00181A3C"/>
    <w:rsid w:val="00187F59"/>
    <w:rsid w:val="00197306"/>
    <w:rsid w:val="001A2376"/>
    <w:rsid w:val="001A78B1"/>
    <w:rsid w:val="001B2493"/>
    <w:rsid w:val="001B2C1C"/>
    <w:rsid w:val="001C6D62"/>
    <w:rsid w:val="001D3A8F"/>
    <w:rsid w:val="001F168F"/>
    <w:rsid w:val="00247CF1"/>
    <w:rsid w:val="00263192"/>
    <w:rsid w:val="00266B6B"/>
    <w:rsid w:val="002704F8"/>
    <w:rsid w:val="00281209"/>
    <w:rsid w:val="00282AA9"/>
    <w:rsid w:val="00284630"/>
    <w:rsid w:val="0029354C"/>
    <w:rsid w:val="002A2CF7"/>
    <w:rsid w:val="002A67C9"/>
    <w:rsid w:val="002A6CC2"/>
    <w:rsid w:val="002A74A8"/>
    <w:rsid w:val="002F140C"/>
    <w:rsid w:val="002F3D88"/>
    <w:rsid w:val="00315EDE"/>
    <w:rsid w:val="00325A9D"/>
    <w:rsid w:val="00342005"/>
    <w:rsid w:val="00350797"/>
    <w:rsid w:val="0035509A"/>
    <w:rsid w:val="00355B97"/>
    <w:rsid w:val="00356811"/>
    <w:rsid w:val="00357A7D"/>
    <w:rsid w:val="00373A92"/>
    <w:rsid w:val="00375852"/>
    <w:rsid w:val="00393328"/>
    <w:rsid w:val="003A41C1"/>
    <w:rsid w:val="003B0DF1"/>
    <w:rsid w:val="003C5320"/>
    <w:rsid w:val="004127D6"/>
    <w:rsid w:val="004350D3"/>
    <w:rsid w:val="00441105"/>
    <w:rsid w:val="00441597"/>
    <w:rsid w:val="004509ED"/>
    <w:rsid w:val="004649DD"/>
    <w:rsid w:val="004762E7"/>
    <w:rsid w:val="0048123B"/>
    <w:rsid w:val="004903D9"/>
    <w:rsid w:val="004A2993"/>
    <w:rsid w:val="004A2B0C"/>
    <w:rsid w:val="004D0508"/>
    <w:rsid w:val="004D1FAE"/>
    <w:rsid w:val="004D70EC"/>
    <w:rsid w:val="004D741E"/>
    <w:rsid w:val="004E5CF3"/>
    <w:rsid w:val="004E6FC0"/>
    <w:rsid w:val="004F2F76"/>
    <w:rsid w:val="00516DBD"/>
    <w:rsid w:val="00522DFB"/>
    <w:rsid w:val="00523EBE"/>
    <w:rsid w:val="00554C42"/>
    <w:rsid w:val="005563C1"/>
    <w:rsid w:val="00574126"/>
    <w:rsid w:val="005744C6"/>
    <w:rsid w:val="0058404A"/>
    <w:rsid w:val="00595BC0"/>
    <w:rsid w:val="005A31A4"/>
    <w:rsid w:val="005A46BB"/>
    <w:rsid w:val="005A4D87"/>
    <w:rsid w:val="005B077B"/>
    <w:rsid w:val="005E01D0"/>
    <w:rsid w:val="00602620"/>
    <w:rsid w:val="00612189"/>
    <w:rsid w:val="0061581A"/>
    <w:rsid w:val="00616C2B"/>
    <w:rsid w:val="006424EE"/>
    <w:rsid w:val="00642F68"/>
    <w:rsid w:val="0064407B"/>
    <w:rsid w:val="006647FD"/>
    <w:rsid w:val="00673BD1"/>
    <w:rsid w:val="00677E1C"/>
    <w:rsid w:val="00680788"/>
    <w:rsid w:val="00680D1B"/>
    <w:rsid w:val="00693EA1"/>
    <w:rsid w:val="00694E3D"/>
    <w:rsid w:val="006A76F0"/>
    <w:rsid w:val="006B2DA1"/>
    <w:rsid w:val="006D5FCD"/>
    <w:rsid w:val="006F4948"/>
    <w:rsid w:val="006F5553"/>
    <w:rsid w:val="006F5E19"/>
    <w:rsid w:val="007118DE"/>
    <w:rsid w:val="007244C7"/>
    <w:rsid w:val="0074233B"/>
    <w:rsid w:val="007512F5"/>
    <w:rsid w:val="00756456"/>
    <w:rsid w:val="00756BE7"/>
    <w:rsid w:val="007610F9"/>
    <w:rsid w:val="00774B2D"/>
    <w:rsid w:val="00783415"/>
    <w:rsid w:val="00785551"/>
    <w:rsid w:val="00796772"/>
    <w:rsid w:val="007A59E8"/>
    <w:rsid w:val="007A64D0"/>
    <w:rsid w:val="007B5BD1"/>
    <w:rsid w:val="007C1208"/>
    <w:rsid w:val="007C7F80"/>
    <w:rsid w:val="007D2A75"/>
    <w:rsid w:val="007D338A"/>
    <w:rsid w:val="007F74C2"/>
    <w:rsid w:val="008022C2"/>
    <w:rsid w:val="00807460"/>
    <w:rsid w:val="00823BC9"/>
    <w:rsid w:val="00834B59"/>
    <w:rsid w:val="00843E2A"/>
    <w:rsid w:val="00855671"/>
    <w:rsid w:val="00861AA0"/>
    <w:rsid w:val="0086573D"/>
    <w:rsid w:val="00872918"/>
    <w:rsid w:val="00875B35"/>
    <w:rsid w:val="0087721F"/>
    <w:rsid w:val="00886309"/>
    <w:rsid w:val="00893784"/>
    <w:rsid w:val="00895F19"/>
    <w:rsid w:val="008C09B7"/>
    <w:rsid w:val="008D5B4D"/>
    <w:rsid w:val="0090050F"/>
    <w:rsid w:val="00922C1E"/>
    <w:rsid w:val="00922DE8"/>
    <w:rsid w:val="0092721A"/>
    <w:rsid w:val="009303C7"/>
    <w:rsid w:val="00931F64"/>
    <w:rsid w:val="00953C6C"/>
    <w:rsid w:val="00957C96"/>
    <w:rsid w:val="00960705"/>
    <w:rsid w:val="0096181F"/>
    <w:rsid w:val="0097746F"/>
    <w:rsid w:val="00994BB8"/>
    <w:rsid w:val="009A436C"/>
    <w:rsid w:val="009C564D"/>
    <w:rsid w:val="009D69D9"/>
    <w:rsid w:val="009E1ACC"/>
    <w:rsid w:val="009E5EC1"/>
    <w:rsid w:val="009E64C8"/>
    <w:rsid w:val="009F154E"/>
    <w:rsid w:val="009F5DCE"/>
    <w:rsid w:val="00A02C0E"/>
    <w:rsid w:val="00A24113"/>
    <w:rsid w:val="00A2569F"/>
    <w:rsid w:val="00A32BF4"/>
    <w:rsid w:val="00A638EE"/>
    <w:rsid w:val="00A649F7"/>
    <w:rsid w:val="00A87FD1"/>
    <w:rsid w:val="00A9413E"/>
    <w:rsid w:val="00AA1BD7"/>
    <w:rsid w:val="00AB107C"/>
    <w:rsid w:val="00AB1EC6"/>
    <w:rsid w:val="00AC1814"/>
    <w:rsid w:val="00AC24B9"/>
    <w:rsid w:val="00AC62B6"/>
    <w:rsid w:val="00AD2196"/>
    <w:rsid w:val="00AE3026"/>
    <w:rsid w:val="00AE4279"/>
    <w:rsid w:val="00AE6C7F"/>
    <w:rsid w:val="00AF0E45"/>
    <w:rsid w:val="00B05721"/>
    <w:rsid w:val="00B108E1"/>
    <w:rsid w:val="00B16001"/>
    <w:rsid w:val="00B22F1B"/>
    <w:rsid w:val="00B2571D"/>
    <w:rsid w:val="00B33BC8"/>
    <w:rsid w:val="00B33C35"/>
    <w:rsid w:val="00B446A6"/>
    <w:rsid w:val="00B45619"/>
    <w:rsid w:val="00B5400B"/>
    <w:rsid w:val="00B57DCD"/>
    <w:rsid w:val="00B60053"/>
    <w:rsid w:val="00B644EE"/>
    <w:rsid w:val="00B72719"/>
    <w:rsid w:val="00B81AE0"/>
    <w:rsid w:val="00BB0AC1"/>
    <w:rsid w:val="00BB264D"/>
    <w:rsid w:val="00BC098A"/>
    <w:rsid w:val="00BC23DB"/>
    <w:rsid w:val="00BD7CEF"/>
    <w:rsid w:val="00BE00E1"/>
    <w:rsid w:val="00BE1A6D"/>
    <w:rsid w:val="00BF0464"/>
    <w:rsid w:val="00C01DD7"/>
    <w:rsid w:val="00C050CD"/>
    <w:rsid w:val="00C12D70"/>
    <w:rsid w:val="00C15669"/>
    <w:rsid w:val="00C16D97"/>
    <w:rsid w:val="00C25952"/>
    <w:rsid w:val="00C3032A"/>
    <w:rsid w:val="00C30F52"/>
    <w:rsid w:val="00C3514D"/>
    <w:rsid w:val="00C40D56"/>
    <w:rsid w:val="00C63C66"/>
    <w:rsid w:val="00C64A07"/>
    <w:rsid w:val="00C73696"/>
    <w:rsid w:val="00C80495"/>
    <w:rsid w:val="00C95365"/>
    <w:rsid w:val="00CD4EBB"/>
    <w:rsid w:val="00CE1E72"/>
    <w:rsid w:val="00CE7DD2"/>
    <w:rsid w:val="00CF0553"/>
    <w:rsid w:val="00D1380A"/>
    <w:rsid w:val="00D20573"/>
    <w:rsid w:val="00D40357"/>
    <w:rsid w:val="00D74DAA"/>
    <w:rsid w:val="00D81385"/>
    <w:rsid w:val="00D82443"/>
    <w:rsid w:val="00D83D94"/>
    <w:rsid w:val="00D85695"/>
    <w:rsid w:val="00D87085"/>
    <w:rsid w:val="00D9036C"/>
    <w:rsid w:val="00DE2089"/>
    <w:rsid w:val="00DF5CF6"/>
    <w:rsid w:val="00DF6073"/>
    <w:rsid w:val="00E02F44"/>
    <w:rsid w:val="00E02F4C"/>
    <w:rsid w:val="00E1177F"/>
    <w:rsid w:val="00E31F92"/>
    <w:rsid w:val="00E3209F"/>
    <w:rsid w:val="00E338C0"/>
    <w:rsid w:val="00E37943"/>
    <w:rsid w:val="00E54DCE"/>
    <w:rsid w:val="00E555DF"/>
    <w:rsid w:val="00E6561F"/>
    <w:rsid w:val="00E66417"/>
    <w:rsid w:val="00E828FE"/>
    <w:rsid w:val="00E91A28"/>
    <w:rsid w:val="00E94676"/>
    <w:rsid w:val="00E94CBD"/>
    <w:rsid w:val="00E96EA1"/>
    <w:rsid w:val="00E97FFA"/>
    <w:rsid w:val="00EB168C"/>
    <w:rsid w:val="00ED50A1"/>
    <w:rsid w:val="00F153C6"/>
    <w:rsid w:val="00F27679"/>
    <w:rsid w:val="00F45A07"/>
    <w:rsid w:val="00F46886"/>
    <w:rsid w:val="00F50F40"/>
    <w:rsid w:val="00F60267"/>
    <w:rsid w:val="00F6067E"/>
    <w:rsid w:val="00F6786E"/>
    <w:rsid w:val="00F81C01"/>
    <w:rsid w:val="00F94798"/>
    <w:rsid w:val="00FA5683"/>
    <w:rsid w:val="00FB44D7"/>
    <w:rsid w:val="00FF538E"/>
    <w:rsid w:val="00FF687B"/>
    <w:rsid w:val="1882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33968E6-8128-449A-B25E-59F4FFF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351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351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514D"/>
    <w:pPr>
      <w:ind w:left="720"/>
      <w:contextualSpacing/>
    </w:pPr>
  </w:style>
  <w:style w:type="character" w:styleId="CommentReference">
    <w:name w:val="annotation reference"/>
    <w:uiPriority w:val="99"/>
    <w:semiHidden/>
    <w:rsid w:val="00BE00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E00E1"/>
    <w:pPr>
      <w:spacing w:line="240" w:lineRule="auto"/>
    </w:pPr>
    <w:rPr>
      <w:sz w:val="20"/>
      <w:szCs w:val="20"/>
      <w:lang w:eastAsia="es-ES"/>
    </w:rPr>
  </w:style>
  <w:style w:type="character" w:customStyle="1" w:styleId="CommentTextChar">
    <w:name w:val="Comment Text Char"/>
    <w:link w:val="CommentText"/>
    <w:uiPriority w:val="99"/>
    <w:semiHidden/>
    <w:locked/>
    <w:rsid w:val="00BE00E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0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E00E1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E00E1"/>
    <w:pPr>
      <w:spacing w:after="0" w:line="240" w:lineRule="auto"/>
    </w:pPr>
    <w:rPr>
      <w:rFonts w:ascii="Segoe UI" w:hAnsi="Segoe UI"/>
      <w:sz w:val="18"/>
      <w:szCs w:val="18"/>
      <w:lang w:eastAsia="es-ES"/>
    </w:rPr>
  </w:style>
  <w:style w:type="character" w:customStyle="1" w:styleId="BalloonTextChar">
    <w:name w:val="Balloon Text Char"/>
    <w:link w:val="BalloonText"/>
    <w:uiPriority w:val="99"/>
    <w:semiHidden/>
    <w:locked/>
    <w:rsid w:val="00BE00E1"/>
    <w:rPr>
      <w:rFonts w:ascii="Segoe UI" w:hAnsi="Segoe UI"/>
      <w:sz w:val="18"/>
    </w:rPr>
  </w:style>
  <w:style w:type="character" w:styleId="Hyperlink">
    <w:name w:val="Hyperlink"/>
    <w:uiPriority w:val="99"/>
    <w:rsid w:val="006F5553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17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rie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rien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vaillard@medialo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1: Derribando mitos de la publicidad online</vt:lpstr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1: Derribando mitos de la publicidad online</dc:title>
  <dc:creator>Laura Vaillard</dc:creator>
  <cp:lastModifiedBy>Pablo J. Triulzi</cp:lastModifiedBy>
  <cp:revision>8</cp:revision>
  <cp:lastPrinted>2013-08-29T20:24:00Z</cp:lastPrinted>
  <dcterms:created xsi:type="dcterms:W3CDTF">2014-06-06T20:12:00Z</dcterms:created>
  <dcterms:modified xsi:type="dcterms:W3CDTF">2014-06-18T15:40:00Z</dcterms:modified>
</cp:coreProperties>
</file>